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 xml:space="preserve">Карта </w:t>
      </w:r>
      <w:proofErr w:type="gramStart"/>
      <w:r w:rsidRPr="00EC0BC4">
        <w:rPr>
          <w:rFonts w:ascii="Arial" w:hAnsi="Arial" w:cs="Arial"/>
          <w:b/>
          <w:bCs/>
          <w:sz w:val="22"/>
          <w:szCs w:val="28"/>
        </w:rPr>
        <w:t>заказа шкафа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870C96">
        <w:rPr>
          <w:rFonts w:ascii="Arial" w:hAnsi="Arial" w:cs="Arial"/>
          <w:b/>
          <w:bCs/>
          <w:sz w:val="22"/>
          <w:szCs w:val="28"/>
        </w:rPr>
        <w:t>защит генератора малой мощности</w:t>
      </w:r>
      <w:proofErr w:type="gramEnd"/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473EAC" w:rsidRPr="00870C96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типа ШЭ</w:t>
      </w:r>
      <w:r>
        <w:rPr>
          <w:rFonts w:ascii="Arial" w:hAnsi="Arial" w:cs="Arial"/>
          <w:b/>
          <w:bCs/>
          <w:sz w:val="22"/>
          <w:szCs w:val="28"/>
        </w:rPr>
        <w:t>111</w:t>
      </w:r>
      <w:r w:rsidR="00870C96">
        <w:rPr>
          <w:rFonts w:ascii="Arial" w:hAnsi="Arial" w:cs="Arial"/>
          <w:b/>
          <w:bCs/>
          <w:sz w:val="22"/>
          <w:szCs w:val="28"/>
        </w:rPr>
        <w:t>0-900</w:t>
      </w:r>
      <w:r w:rsidR="00870C96">
        <w:rPr>
          <w:rFonts w:ascii="Arial" w:hAnsi="Arial" w:cs="Arial"/>
          <w:b/>
          <w:bCs/>
          <w:sz w:val="22"/>
          <w:szCs w:val="28"/>
          <w:lang w:val="en-US"/>
        </w:rPr>
        <w:t>G</w:t>
      </w:r>
    </w:p>
    <w:p w:rsidR="00A85329" w:rsidRPr="00A85329" w:rsidRDefault="00A85329" w:rsidP="00473EAC">
      <w:pPr>
        <w:spacing w:line="100" w:lineRule="atLeast"/>
        <w:jc w:val="center"/>
        <w:rPr>
          <w:rFonts w:ascii="Arial" w:hAnsi="Arial" w:cs="Arial"/>
          <w:b/>
          <w:bCs/>
          <w:color w:val="FF0000"/>
          <w:sz w:val="22"/>
          <w:szCs w:val="28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7"/>
        <w:gridCol w:w="2693"/>
        <w:gridCol w:w="2269"/>
        <w:gridCol w:w="2040"/>
      </w:tblGrid>
      <w:tr w:rsidR="00630E22" w:rsidTr="00630E22">
        <w:trPr>
          <w:trHeight w:val="716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30E22" w:rsidRPr="00630E22" w:rsidRDefault="00630E22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30E22" w:rsidRDefault="00630E22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630E22" w:rsidRDefault="00630E22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E22" w:rsidRDefault="00630E22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30E22" w:rsidRDefault="00630E2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630E22" w:rsidRDefault="00630E2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870C96" w:rsidRPr="008C764A" w:rsidTr="00977201">
        <w:trPr>
          <w:trHeight w:val="408"/>
        </w:trPr>
        <w:tc>
          <w:tcPr>
            <w:tcW w:w="1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70C96" w:rsidRPr="00E709AD" w:rsidRDefault="00870C96" w:rsidP="00630E2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ШЭ1110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-900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</w:t>
            </w:r>
            <w:r w:rsidR="00E709AD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70C96" w:rsidRPr="008C764A" w:rsidRDefault="00870C9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96" w:rsidRDefault="00870C96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70C96" w:rsidRPr="00870C96" w:rsidRDefault="00870C96" w:rsidP="008C764A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870C96">
              <w:rPr>
                <w:sz w:val="20"/>
                <w:szCs w:val="20"/>
              </w:rPr>
              <w:t>1</w:t>
            </w:r>
          </w:p>
        </w:tc>
      </w:tr>
    </w:tbl>
    <w:p w:rsidR="008C764A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proofErr w:type="gramStart"/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  <w:proofErr w:type="gramEnd"/>
    </w:p>
    <w:p w:rsidR="00E709AD" w:rsidRPr="00723294" w:rsidRDefault="00E709AD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** Необходимо заполнить таблицы приложения 1.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E52B0F" w:rsidRDefault="00500407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33"/>
        <w:gridCol w:w="4596"/>
      </w:tblGrid>
      <w:tr w:rsidR="00500407" w:rsidTr="00500407">
        <w:trPr>
          <w:trHeight w:val="337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407" w:rsidRDefault="00500407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C560A7D" wp14:editId="3BDD56B8">
                  <wp:extent cx="1441131" cy="3717985"/>
                  <wp:effectExtent l="0" t="0" r="6985" b="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365" cy="373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00407" w:rsidRDefault="00500407" w:rsidP="00977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ШxГxВ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0245561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FE016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407" w:rsidRDefault="00500407" w:rsidP="00977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  (608х660х2000)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0407" w:rsidRPr="00977201" w:rsidRDefault="00D25739" w:rsidP="00D25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0407"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proofErr w:type="gramStart"/>
            <w:r w:rsidR="00500407"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="00500407">
              <w:rPr>
                <w:rFonts w:ascii="Arial" w:hAnsi="Arial" w:cs="Arial"/>
                <w:color w:val="000000"/>
                <w:sz w:val="20"/>
                <w:szCs w:val="20"/>
              </w:rPr>
              <w:t xml:space="preserve">   (600х660х2000)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 w:rsidP="00977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 w:rsidRPr="0097720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407" w:rsidRDefault="00500407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 w:rsidP="00977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6913779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4F41C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407" w:rsidRDefault="00500407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40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 w:rsidP="00977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13848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5C4C58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407" w:rsidRDefault="00500407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цоколя,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E92220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500407" w:rsidTr="00500407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00407" w:rsidRPr="00902E0B" w:rsidRDefault="00500407" w:rsidP="0099437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5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500407" w:rsidTr="00500407">
        <w:trPr>
          <w:trHeight w:val="3005"/>
          <w:jc w:val="right"/>
        </w:trPr>
        <w:tc>
          <w:tcPr>
            <w:tcW w:w="2815" w:type="dxa"/>
            <w:vMerge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0407" w:rsidRDefault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00407" w:rsidRPr="005D73DA" w:rsidRDefault="00500407" w:rsidP="005004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Параметры </w:t>
            </w:r>
            <w:proofErr w:type="gramStart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типового</w:t>
            </w:r>
            <w:proofErr w:type="gramEnd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 одинарная,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климатическое исполнение УХЛ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500407" w:rsidRPr="005D73DA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500407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500407" w:rsidRPr="005D73DA" w:rsidRDefault="00500407" w:rsidP="0050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контрольные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разъемы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выходных цепях и цепях сигнализации шкафа не устанавливаются.</w:t>
            </w:r>
          </w:p>
        </w:tc>
      </w:tr>
    </w:tbl>
    <w:p w:rsidR="00F419AA" w:rsidRDefault="00F419AA" w:rsidP="00F419AA">
      <w:pPr>
        <w:pStyle w:val="a4"/>
        <w:spacing w:line="276" w:lineRule="auto"/>
        <w:ind w:left="-182" w:firstLine="0"/>
        <w:rPr>
          <w:sz w:val="18"/>
          <w:szCs w:val="18"/>
          <w:vertAlign w:val="superscript"/>
        </w:rPr>
      </w:pPr>
    </w:p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 xml:space="preserve">1 Высота каркаса указана без </w:t>
      </w:r>
      <w:proofErr w:type="spellStart"/>
      <w:r w:rsidRPr="001A03CF">
        <w:rPr>
          <w:sz w:val="18"/>
          <w:szCs w:val="18"/>
        </w:rPr>
        <w:t>учета</w:t>
      </w:r>
      <w:proofErr w:type="spellEnd"/>
      <w:r w:rsidRPr="001A03CF">
        <w:rPr>
          <w:sz w:val="18"/>
          <w:szCs w:val="18"/>
        </w:rPr>
        <w:t xml:space="preserve"> цоколя, рым-болтов и козырька, глубина – с </w:t>
      </w:r>
      <w:proofErr w:type="spellStart"/>
      <w:r w:rsidRPr="001A03CF">
        <w:rPr>
          <w:sz w:val="18"/>
          <w:szCs w:val="18"/>
        </w:rPr>
        <w:t>учетом</w:t>
      </w:r>
      <w:proofErr w:type="spellEnd"/>
      <w:r w:rsidRPr="001A03CF">
        <w:rPr>
          <w:sz w:val="18"/>
          <w:szCs w:val="18"/>
        </w:rPr>
        <w:t xml:space="preserve">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proofErr w:type="gramStart"/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  <w:proofErr w:type="gramEnd"/>
    </w:p>
    <w:p w:rsidR="00473EAC" w:rsidRPr="001A03CF" w:rsidRDefault="00977201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proofErr w:type="gramStart"/>
      <w:r w:rsidR="00473EAC" w:rsidRPr="001A03CF">
        <w:rPr>
          <w:sz w:val="18"/>
          <w:szCs w:val="18"/>
        </w:rPr>
        <w:t xml:space="preserve"> Д</w:t>
      </w:r>
      <w:proofErr w:type="gramEnd"/>
      <w:r w:rsidR="00473EAC" w:rsidRPr="001A03CF">
        <w:rPr>
          <w:sz w:val="18"/>
          <w:szCs w:val="18"/>
        </w:rPr>
        <w:t>ля шкафа двухстороннего обслуживания устанавливается спереди и сзади.</w:t>
      </w:r>
    </w:p>
    <w:p w:rsidR="00D46F09" w:rsidRDefault="00500407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</w:t>
      </w:r>
      <w:proofErr w:type="gramStart"/>
      <w:r w:rsidR="00D46F09">
        <w:rPr>
          <w:sz w:val="18"/>
          <w:szCs w:val="18"/>
        </w:rPr>
        <w:t>4</w:t>
      </w:r>
      <w:proofErr w:type="gramEnd"/>
      <w:r w:rsidR="00D46F09">
        <w:rPr>
          <w:sz w:val="18"/>
          <w:szCs w:val="18"/>
        </w:rPr>
        <w:t xml:space="preserve"> или М6 цоколь может быть только 100 мм. </w:t>
      </w:r>
    </w:p>
    <w:p w:rsidR="001A03CF" w:rsidRPr="00723294" w:rsidRDefault="00500407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proofErr w:type="gramStart"/>
      <w:r w:rsidR="001A03CF">
        <w:rPr>
          <w:sz w:val="18"/>
          <w:szCs w:val="18"/>
        </w:rPr>
        <w:t xml:space="preserve"> П</w:t>
      </w:r>
      <w:proofErr w:type="gramEnd"/>
      <w:r w:rsidR="001A03CF">
        <w:rPr>
          <w:sz w:val="18"/>
          <w:szCs w:val="18"/>
        </w:rPr>
        <w:t>ри необходимости изготовления шкафа с параметрами, отличными от типовых, все отличия должны быть описаны в п.</w:t>
      </w:r>
      <w:r w:rsidR="00977201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977201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  <w:r w:rsidR="00433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977201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84"/>
        <w:gridCol w:w="4017"/>
      </w:tblGrid>
      <w:tr w:rsidR="004E464D" w:rsidTr="00926070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4E464D" w:rsidRDefault="004E464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gridSpan w:val="2"/>
            <w:vAlign w:val="center"/>
          </w:tcPr>
          <w:p w:rsidR="004E464D" w:rsidRPr="005A68A2" w:rsidRDefault="004E464D" w:rsidP="004E464D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4E464D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(з</w:t>
            </w:r>
            <w:r w:rsidRPr="004E464D">
              <w:rPr>
                <w:color w:val="000000"/>
                <w:sz w:val="20"/>
                <w:szCs w:val="20"/>
              </w:rPr>
              <w:t xml:space="preserve">начение </w:t>
            </w:r>
            <w:proofErr w:type="spellStart"/>
            <w:r w:rsidRPr="004E464D">
              <w:rPr>
                <w:color w:val="000000"/>
                <w:sz w:val="20"/>
                <w:szCs w:val="20"/>
              </w:rPr>
              <w:t>задается</w:t>
            </w:r>
            <w:proofErr w:type="spellEnd"/>
            <w:r w:rsidRPr="004E464D">
              <w:rPr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E464D" w:rsidTr="00E36F27">
        <w:trPr>
          <w:trHeight w:val="66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4E464D" w:rsidRDefault="004E464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gridSpan w:val="2"/>
            <w:tcBorders>
              <w:top w:val="double" w:sz="4" w:space="0" w:color="auto"/>
            </w:tcBorders>
            <w:vAlign w:val="center"/>
          </w:tcPr>
          <w:p w:rsidR="004E464D" w:rsidRPr="005A68A2" w:rsidRDefault="004E464D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386D5E" w:rsidTr="00C42FB1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386D5E" w:rsidRDefault="00386D5E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2374378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86D5E" w:rsidRPr="008C764A" w:rsidRDefault="00386D5E" w:rsidP="00C42FB1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017" w:type="dxa"/>
            <w:tcBorders>
              <w:top w:val="double" w:sz="4" w:space="0" w:color="auto"/>
            </w:tcBorders>
            <w:vAlign w:val="bottom"/>
          </w:tcPr>
          <w:p w:rsidR="00386D5E" w:rsidRPr="005A68A2" w:rsidRDefault="00386D5E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  <w:tr w:rsidR="00723294" w:rsidTr="00723294">
        <w:trPr>
          <w:trHeight w:val="284"/>
        </w:trPr>
        <w:tc>
          <w:tcPr>
            <w:tcW w:w="5070" w:type="dxa"/>
            <w:vMerge/>
          </w:tcPr>
          <w:p w:rsidR="00723294" w:rsidRDefault="00723294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sdt>
            <w:sdtPr>
              <w:rPr>
                <w:rFonts w:eastAsia="MS Mincho"/>
                <w:sz w:val="24"/>
              </w:rPr>
              <w:id w:val="-20136804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23294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017" w:type="dxa"/>
            <w:vAlign w:val="bottom"/>
          </w:tcPr>
          <w:p w:rsidR="00723294" w:rsidRDefault="00723294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Расширенный диапазон частот 3-95 Гц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977201" w:rsidP="00D2208F">
      <w:pPr>
        <w:pStyle w:val="a4"/>
        <w:ind w:right="0" w:firstLine="0"/>
        <w:rPr>
          <w:b/>
          <w:sz w:val="20"/>
          <w:szCs w:val="20"/>
        </w:rPr>
      </w:pPr>
      <w:r w:rsidRPr="00977201">
        <w:rPr>
          <w:b/>
          <w:sz w:val="20"/>
          <w:szCs w:val="20"/>
        </w:rPr>
        <w:t>5</w:t>
      </w:r>
      <w:r w:rsidR="00D2208F" w:rsidRPr="00977201">
        <w:rPr>
          <w:b/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031CBE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CBE" w:rsidRPr="002B7DFC" w:rsidRDefault="00031CBE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CBE" w:rsidRPr="002B7DFC" w:rsidRDefault="00031CBE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CBE" w:rsidRPr="002B7DFC" w:rsidRDefault="00031CBE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031CBE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E" w:rsidRPr="00525E69" w:rsidRDefault="00031CBE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31CBE" w:rsidRPr="00EC0BC4" w:rsidRDefault="00031CBE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E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B7DFC">
              <w:rPr>
                <w:rFonts w:ascii="Arial" w:hAnsi="Arial" w:cs="Arial"/>
                <w:sz w:val="20"/>
                <w:szCs w:val="20"/>
              </w:rPr>
              <w:t>электрический</w:t>
            </w:r>
            <w:proofErr w:type="gramEnd"/>
            <w:r w:rsidRPr="002B7DFC">
              <w:rPr>
                <w:rFonts w:ascii="Arial" w:hAnsi="Arial" w:cs="Arial"/>
                <w:sz w:val="20"/>
                <w:szCs w:val="20"/>
              </w:rPr>
              <w:t xml:space="preserve">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BE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031CBE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E" w:rsidRDefault="00031CBE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31CBE" w:rsidRPr="00EC0BC4" w:rsidRDefault="00031CBE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BE" w:rsidRPr="002B7DFC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BE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031CBE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BE" w:rsidRPr="002B7DFC" w:rsidRDefault="00031CBE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31CBE" w:rsidRPr="00EC0BC4" w:rsidRDefault="00031CBE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CBE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BE" w:rsidRPr="00EC0BC4" w:rsidRDefault="00031CBE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CBE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BE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BE" w:rsidRDefault="00031CBE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31CBE" w:rsidRPr="00EC0BC4" w:rsidRDefault="00031CBE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CBE" w:rsidRPr="00AC3DFA" w:rsidRDefault="00031CBE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BE" w:rsidRPr="00EC0BC4" w:rsidRDefault="00031CBE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CBE" w:rsidRDefault="00031CBE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977201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031CBE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031CBE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031CBE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proofErr w:type="gramStart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031CBE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977201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031CBE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977201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031CBE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031CBE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031CBE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977201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977201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977201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42FB1" w:rsidRDefault="00C42FB1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42FB1" w:rsidRDefault="00C42FB1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42FB1" w:rsidRDefault="00C42FB1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42FB1" w:rsidRDefault="00C42FB1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42FB1" w:rsidRDefault="00C42FB1" w:rsidP="00C42FB1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B655AC" w:rsidRPr="00B655AC" w:rsidRDefault="00B655AC" w:rsidP="00B655AC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B655AC">
        <w:rPr>
          <w:rFonts w:ascii="Arial" w:hAnsi="Arial" w:cs="Arial"/>
          <w:b/>
          <w:sz w:val="20"/>
        </w:rPr>
        <w:t>Основные параметры оборудования</w:t>
      </w:r>
    </w:p>
    <w:p w:rsidR="00B655AC" w:rsidRPr="00B655AC" w:rsidRDefault="00B655AC" w:rsidP="00B655AC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B655AC" w:rsidRPr="00B655AC" w:rsidRDefault="00B655AC" w:rsidP="00B655AC">
      <w:pPr>
        <w:pStyle w:val="a4"/>
        <w:ind w:firstLine="0"/>
        <w:rPr>
          <w:sz w:val="20"/>
          <w:szCs w:val="20"/>
        </w:rPr>
      </w:pPr>
      <w:r w:rsidRPr="00B655AC">
        <w:rPr>
          <w:sz w:val="20"/>
          <w:szCs w:val="20"/>
        </w:rPr>
        <w:t>1 Основные параметры генератора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965"/>
        <w:gridCol w:w="858"/>
        <w:gridCol w:w="3518"/>
      </w:tblGrid>
      <w:tr w:rsidR="00B655AC" w:rsidRPr="00B655AC" w:rsidTr="00B655AC">
        <w:trPr>
          <w:trHeight w:val="690"/>
        </w:trPr>
        <w:tc>
          <w:tcPr>
            <w:tcW w:w="2210" w:type="pct"/>
            <w:shd w:val="clear" w:color="auto" w:fill="auto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448" w:type="pct"/>
            <w:shd w:val="clear" w:color="auto" w:fill="auto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B655AC" w:rsidRPr="00B655AC" w:rsidTr="00B655AC">
        <w:trPr>
          <w:trHeight w:val="340"/>
        </w:trPr>
        <w:tc>
          <w:tcPr>
            <w:tcW w:w="3162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генератора</w:t>
            </w:r>
          </w:p>
        </w:tc>
        <w:tc>
          <w:tcPr>
            <w:tcW w:w="183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2210" w:type="pct"/>
            <w:tcBorders>
              <w:top w:val="single" w:sz="4" w:space="0" w:color="auto"/>
            </w:tcBorders>
            <w:vAlign w:val="center"/>
          </w:tcPr>
          <w:p w:rsidR="00B655AC" w:rsidRPr="00B655AC" w:rsidRDefault="00B655AC" w:rsidP="00EA31FF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активная мощность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Р</w:t>
            </w: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кВт</w:t>
            </w:r>
          </w:p>
        </w:tc>
        <w:tc>
          <w:tcPr>
            <w:tcW w:w="1838" w:type="pct"/>
            <w:tcBorders>
              <w:top w:val="single" w:sz="4" w:space="0" w:color="auto"/>
            </w:tcBorders>
            <w:vAlign w:val="center"/>
          </w:tcPr>
          <w:p w:rsidR="00B655AC" w:rsidRPr="00B655AC" w:rsidRDefault="00B655AC" w:rsidP="00EA31F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2210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</w:t>
            </w:r>
          </w:p>
        </w:tc>
        <w:tc>
          <w:tcPr>
            <w:tcW w:w="504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2210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ток статора</w:t>
            </w:r>
          </w:p>
        </w:tc>
        <w:tc>
          <w:tcPr>
            <w:tcW w:w="504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</w:t>
            </w: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2210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ток ротора</w:t>
            </w:r>
          </w:p>
        </w:tc>
        <w:tc>
          <w:tcPr>
            <w:tcW w:w="504" w:type="pct"/>
            <w:vAlign w:val="center"/>
          </w:tcPr>
          <w:p w:rsidR="00B655AC" w:rsidRPr="00B655AC" w:rsidRDefault="00B655AC" w:rsidP="00B655A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448" w:type="pct"/>
            <w:vAlign w:val="center"/>
          </w:tcPr>
          <w:p w:rsidR="00B655AC" w:rsidRPr="00B655AC" w:rsidRDefault="00B655AC" w:rsidP="005E397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2210" w:type="pct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Частота вращения</w:t>
            </w:r>
          </w:p>
        </w:tc>
        <w:tc>
          <w:tcPr>
            <w:tcW w:w="504" w:type="pct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448" w:type="pct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</w:rPr>
              <w:t>/мин</w:t>
            </w:r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2210" w:type="pct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Номинальный коэффициент мощности</w:t>
            </w:r>
          </w:p>
        </w:tc>
        <w:tc>
          <w:tcPr>
            <w:tcW w:w="504" w:type="pct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55AC">
              <w:rPr>
                <w:rFonts w:ascii="Arial" w:hAnsi="Arial" w:cs="Arial"/>
                <w:sz w:val="20"/>
                <w:szCs w:val="20"/>
                <w:lang w:val="en-US"/>
              </w:rPr>
              <w:t>cos</w:t>
            </w:r>
            <w:proofErr w:type="spellEnd"/>
            <w:r w:rsidRPr="00B655AC">
              <w:rPr>
                <w:rFonts w:ascii="Arial" w:hAnsi="Arial" w:cs="Arial"/>
                <w:sz w:val="20"/>
                <w:szCs w:val="20"/>
                <w:lang w:val="en-US"/>
              </w:rPr>
              <w:t xml:space="preserve"> φ</w:t>
            </w:r>
          </w:p>
        </w:tc>
        <w:tc>
          <w:tcPr>
            <w:tcW w:w="448" w:type="pct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55AC">
              <w:rPr>
                <w:rFonts w:ascii="Arial" w:hAnsi="Arial" w:cs="Arial"/>
                <w:sz w:val="20"/>
                <w:szCs w:val="20"/>
              </w:rPr>
              <w:t>о.е</w:t>
            </w:r>
            <w:proofErr w:type="spellEnd"/>
            <w:r w:rsidRPr="00B655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340"/>
        </w:trPr>
        <w:tc>
          <w:tcPr>
            <w:tcW w:w="3162" w:type="pct"/>
            <w:gridSpan w:val="3"/>
            <w:vAlign w:val="center"/>
          </w:tcPr>
          <w:p w:rsidR="00B655AC" w:rsidRPr="00B655AC" w:rsidRDefault="00B655AC" w:rsidP="00B655A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Соединение фаз обмотки статора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Δ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838" w:type="pct"/>
            <w:vAlign w:val="center"/>
          </w:tcPr>
          <w:p w:rsidR="00B655AC" w:rsidRPr="00B655AC" w:rsidRDefault="00B655AC" w:rsidP="00EA31F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B655AC" w:rsidRDefault="00B655AC" w:rsidP="00B655AC">
      <w:pPr>
        <w:pStyle w:val="a4"/>
        <w:spacing w:line="240" w:lineRule="auto"/>
        <w:rPr>
          <w:sz w:val="20"/>
          <w:szCs w:val="20"/>
        </w:rPr>
      </w:pPr>
    </w:p>
    <w:p w:rsidR="00B655AC" w:rsidRPr="00B655AC" w:rsidRDefault="00B655AC" w:rsidP="00B655AC">
      <w:pPr>
        <w:pStyle w:val="a4"/>
        <w:spacing w:line="240" w:lineRule="auto"/>
        <w:rPr>
          <w:sz w:val="20"/>
          <w:szCs w:val="20"/>
        </w:rPr>
      </w:pPr>
    </w:p>
    <w:p w:rsidR="00B655AC" w:rsidRPr="00B655AC" w:rsidRDefault="00B655AC" w:rsidP="00B655AC">
      <w:pPr>
        <w:pStyle w:val="a4"/>
        <w:tabs>
          <w:tab w:val="left" w:pos="5877"/>
        </w:tabs>
        <w:ind w:firstLine="0"/>
        <w:rPr>
          <w:sz w:val="20"/>
          <w:szCs w:val="20"/>
        </w:rPr>
      </w:pPr>
      <w:r w:rsidRPr="00B655AC">
        <w:rPr>
          <w:sz w:val="20"/>
          <w:szCs w:val="20"/>
        </w:rPr>
        <w:t>2 Основные параметры трансформаторов</w:t>
      </w:r>
      <w:r>
        <w:rPr>
          <w:sz w:val="20"/>
          <w:szCs w:val="20"/>
        </w:rPr>
        <w:t xml:space="preserve"> </w:t>
      </w:r>
      <w:r w:rsidRPr="00B655AC">
        <w:rPr>
          <w:sz w:val="20"/>
          <w:szCs w:val="20"/>
        </w:rPr>
        <w:t>тока</w:t>
      </w:r>
      <w:r w:rsidRPr="00B655AC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6"/>
        <w:gridCol w:w="1179"/>
        <w:gridCol w:w="1824"/>
        <w:gridCol w:w="1692"/>
      </w:tblGrid>
      <w:tr w:rsidR="00B655AC" w:rsidRPr="00B655AC" w:rsidTr="00EA31FF">
        <w:trPr>
          <w:trHeight w:val="69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655AC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B655AC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B655A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B655AC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B655AC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B655AC" w:rsidRPr="00B655AC" w:rsidTr="00EA31FF">
        <w:trPr>
          <w:trHeight w:val="567"/>
        </w:trPr>
        <w:tc>
          <w:tcPr>
            <w:tcW w:w="5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</w:t>
            </w:r>
          </w:p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2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AC" w:rsidRPr="00B655AC" w:rsidTr="00EA31FF">
        <w:trPr>
          <w:trHeight w:val="567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тока со стороны линейных выводов</w:t>
            </w:r>
          </w:p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Г </w:t>
            </w:r>
            <w:r w:rsidRPr="00B655AC">
              <w:rPr>
                <w:rFonts w:ascii="Arial" w:hAnsi="Arial" w:cs="Arial"/>
                <w:sz w:val="20"/>
                <w:szCs w:val="20"/>
              </w:rPr>
              <w:t>(Р)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AC" w:rsidRPr="00B655AC" w:rsidTr="00EA31FF">
        <w:trPr>
          <w:trHeight w:val="5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тока со стороны нулевых выводов</w:t>
            </w:r>
          </w:p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НГ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AC" w:rsidRPr="00B655AC" w:rsidTr="00EA31FF">
        <w:trPr>
          <w:trHeight w:val="5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ТТНП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ТНП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5AC" w:rsidRDefault="00B655AC" w:rsidP="00B655AC">
      <w:pPr>
        <w:pStyle w:val="a4"/>
        <w:spacing w:line="240" w:lineRule="auto"/>
        <w:rPr>
          <w:sz w:val="20"/>
          <w:szCs w:val="20"/>
        </w:rPr>
      </w:pPr>
    </w:p>
    <w:p w:rsidR="00B655AC" w:rsidRPr="00B655AC" w:rsidRDefault="00B655AC" w:rsidP="00B655AC">
      <w:pPr>
        <w:pStyle w:val="a4"/>
        <w:spacing w:line="240" w:lineRule="auto"/>
        <w:rPr>
          <w:sz w:val="20"/>
          <w:szCs w:val="20"/>
        </w:rPr>
      </w:pPr>
    </w:p>
    <w:p w:rsidR="00B655AC" w:rsidRPr="00B655AC" w:rsidRDefault="00B655AC" w:rsidP="00B655AC">
      <w:pPr>
        <w:pStyle w:val="a4"/>
        <w:ind w:firstLine="0"/>
        <w:rPr>
          <w:sz w:val="20"/>
          <w:szCs w:val="20"/>
        </w:rPr>
      </w:pPr>
      <w:r w:rsidRPr="00B655AC">
        <w:rPr>
          <w:sz w:val="20"/>
          <w:szCs w:val="20"/>
        </w:rPr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78"/>
        <w:gridCol w:w="1568"/>
        <w:gridCol w:w="2725"/>
      </w:tblGrid>
      <w:tr w:rsidR="00B655AC" w:rsidRPr="00B655AC" w:rsidTr="00EA31FF">
        <w:trPr>
          <w:trHeight w:val="4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655AC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B655AC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B655A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B655AC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B655AC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B655AC" w:rsidRPr="00B655AC" w:rsidTr="00EA31FF">
        <w:trPr>
          <w:trHeight w:val="703"/>
        </w:trPr>
        <w:tc>
          <w:tcPr>
            <w:tcW w:w="5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(вторичные обмотки ТН соединены в "звезду")</w:t>
            </w: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AC" w:rsidRPr="00B655AC" w:rsidTr="00B655AC">
        <w:trPr>
          <w:trHeight w:val="65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AC" w:rsidRPr="00B655AC" w:rsidRDefault="00B655AC" w:rsidP="00EA31FF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(вторичные обмотки ТН соединены в "разомкнутый треугольник")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55AC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Г, Δ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AC" w:rsidRPr="00B655AC" w:rsidRDefault="00B655AC" w:rsidP="00E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FB1" w:rsidRPr="00B655AC" w:rsidRDefault="00C42FB1" w:rsidP="00CD2D92">
      <w:pPr>
        <w:pStyle w:val="a4"/>
        <w:spacing w:line="240" w:lineRule="auto"/>
        <w:ind w:firstLine="0"/>
        <w:outlineLvl w:val="0"/>
        <w:rPr>
          <w:sz w:val="20"/>
          <w:szCs w:val="20"/>
        </w:rPr>
      </w:pPr>
    </w:p>
    <w:sectPr w:rsidR="00C42FB1" w:rsidRPr="00B655AC" w:rsidSect="00B511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A7" w:rsidRDefault="00B645A7" w:rsidP="00BE7E9A">
      <w:r>
        <w:separator/>
      </w:r>
    </w:p>
  </w:endnote>
  <w:endnote w:type="continuationSeparator" w:id="0">
    <w:p w:rsidR="00B645A7" w:rsidRDefault="00B645A7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537DF2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A7" w:rsidRDefault="00B645A7" w:rsidP="00BE7E9A">
      <w:r>
        <w:separator/>
      </w:r>
    </w:p>
  </w:footnote>
  <w:footnote w:type="continuationSeparator" w:id="0">
    <w:p w:rsidR="00B645A7" w:rsidRDefault="00B645A7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537DF2">
      <w:rPr>
        <w:rFonts w:ascii="Arial" w:hAnsi="Arial" w:cs="Arial"/>
        <w:noProof/>
        <w:sz w:val="20"/>
      </w:rPr>
      <w:t>26</w:t>
    </w:r>
    <w:r>
      <w:rPr>
        <w:rFonts w:ascii="Arial" w:hAnsi="Arial" w:cs="Arial"/>
        <w:noProof/>
        <w:sz w:val="20"/>
      </w:rPr>
      <w:t>.</w:t>
    </w:r>
    <w:r w:rsidR="00537DF2">
      <w:rPr>
        <w:rFonts w:ascii="Arial" w:hAnsi="Arial" w:cs="Arial"/>
        <w:noProof/>
        <w:sz w:val="20"/>
      </w:rPr>
      <w:t>05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031CBE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CBE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4545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464D"/>
    <w:rsid w:val="004E5EED"/>
    <w:rsid w:val="004F25C0"/>
    <w:rsid w:val="004F4DCF"/>
    <w:rsid w:val="005001AB"/>
    <w:rsid w:val="00500407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37DF2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4CF2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0C96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77201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5A7"/>
    <w:rsid w:val="00B64DDC"/>
    <w:rsid w:val="00B655A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2FB1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5739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09AD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022E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B655AC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B655AC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6C9-97F5-4254-BE50-C41BE6B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5328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Щенникова Анастасия Юрьевна</cp:lastModifiedBy>
  <cp:revision>3</cp:revision>
  <cp:lastPrinted>2019-11-15T11:03:00Z</cp:lastPrinted>
  <dcterms:created xsi:type="dcterms:W3CDTF">2022-05-26T07:58:00Z</dcterms:created>
  <dcterms:modified xsi:type="dcterms:W3CDTF">2022-05-26T07:59:00Z</dcterms:modified>
</cp:coreProperties>
</file>